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21" w:rsidRDefault="00131121" w:rsidP="00377C86">
      <w:pPr>
        <w:spacing w:after="0" w:line="240" w:lineRule="auto"/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Аппарат Уполномоченного по правам человека в Московской области информирует:</w:t>
      </w:r>
    </w:p>
    <w:p w:rsidR="00131121" w:rsidRDefault="00131121" w:rsidP="00377C86">
      <w:pPr>
        <w:spacing w:after="0" w:line="240" w:lineRule="auto"/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131121" w:rsidRDefault="00131121" w:rsidP="00377C86">
      <w:pPr>
        <w:spacing w:after="0" w:line="240" w:lineRule="auto"/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377C86" w:rsidRDefault="00377C86" w:rsidP="00377C86">
      <w:pPr>
        <w:spacing w:after="0" w:line="240" w:lineRule="auto"/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  <w:r w:rsidRPr="00FA0BFC">
        <w:rPr>
          <w:rStyle w:val="a3"/>
          <w:rFonts w:ascii="Times New Roman" w:hAnsi="Times New Roman" w:cs="Times New Roman"/>
          <w:sz w:val="28"/>
          <w:szCs w:val="28"/>
        </w:rPr>
        <w:t xml:space="preserve">Конституционный Суд РФ </w:t>
      </w:r>
      <w:r>
        <w:rPr>
          <w:rStyle w:val="a3"/>
          <w:rFonts w:ascii="Times New Roman" w:hAnsi="Times New Roman" w:cs="Times New Roman"/>
          <w:sz w:val="28"/>
          <w:szCs w:val="28"/>
        </w:rPr>
        <w:t>разрешил изымать</w:t>
      </w:r>
    </w:p>
    <w:p w:rsidR="00377C86" w:rsidRDefault="00377C86" w:rsidP="00377C86">
      <w:pPr>
        <w:spacing w:after="0" w:line="240" w:lineRule="auto"/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у должников единственное жилье при определенных условиях</w:t>
      </w:r>
    </w:p>
    <w:p w:rsidR="00377C86" w:rsidRPr="005F1986" w:rsidRDefault="00377C86" w:rsidP="00377C86">
      <w:pPr>
        <w:spacing w:after="0" w:line="240" w:lineRule="auto"/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377C86" w:rsidRDefault="00377C86" w:rsidP="00377C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F1986">
        <w:rPr>
          <w:sz w:val="28"/>
          <w:szCs w:val="28"/>
        </w:rPr>
        <w:tab/>
        <w:t xml:space="preserve">Постановление КС РФ было вынесено по итогам рассмотрения жалобы Ивана </w:t>
      </w:r>
      <w:proofErr w:type="spellStart"/>
      <w:r w:rsidRPr="005F1986">
        <w:rPr>
          <w:sz w:val="28"/>
          <w:szCs w:val="28"/>
        </w:rPr>
        <w:t>Ревкова</w:t>
      </w:r>
      <w:proofErr w:type="spellEnd"/>
      <w:r w:rsidRPr="005F1986">
        <w:rPr>
          <w:sz w:val="28"/>
          <w:szCs w:val="28"/>
        </w:rPr>
        <w:t>. Он</w:t>
      </w:r>
      <w:r w:rsidRPr="00FA0BFC">
        <w:rPr>
          <w:sz w:val="28"/>
          <w:szCs w:val="28"/>
        </w:rPr>
        <w:t xml:space="preserve"> более 20 лет назад одолжил </w:t>
      </w:r>
      <w:r w:rsidRPr="005F1986">
        <w:rPr>
          <w:sz w:val="28"/>
          <w:szCs w:val="28"/>
        </w:rPr>
        <w:t xml:space="preserve">Елене </w:t>
      </w:r>
      <w:proofErr w:type="spellStart"/>
      <w:r w:rsidRPr="005F1986">
        <w:rPr>
          <w:sz w:val="28"/>
          <w:szCs w:val="28"/>
        </w:rPr>
        <w:t>Шахлович</w:t>
      </w:r>
      <w:proofErr w:type="spellEnd"/>
      <w:r w:rsidRPr="005F1986">
        <w:rPr>
          <w:sz w:val="28"/>
          <w:szCs w:val="28"/>
        </w:rPr>
        <w:t xml:space="preserve"> </w:t>
      </w:r>
      <w:r w:rsidRPr="00FA0BFC">
        <w:rPr>
          <w:sz w:val="28"/>
          <w:szCs w:val="28"/>
        </w:rPr>
        <w:t xml:space="preserve">деньги, которая </w:t>
      </w:r>
      <w:r>
        <w:rPr>
          <w:sz w:val="28"/>
          <w:szCs w:val="28"/>
        </w:rPr>
        <w:t>в свою очередь их не вернула</w:t>
      </w:r>
      <w:r w:rsidRPr="00FA0BFC">
        <w:rPr>
          <w:sz w:val="28"/>
          <w:szCs w:val="28"/>
        </w:rPr>
        <w:t xml:space="preserve">. </w:t>
      </w:r>
      <w:r w:rsidRPr="005F1986">
        <w:rPr>
          <w:sz w:val="28"/>
          <w:szCs w:val="28"/>
        </w:rPr>
        <w:t xml:space="preserve">В 1999 году судом было принято решение взыскать с </w:t>
      </w:r>
      <w:proofErr w:type="spellStart"/>
      <w:r w:rsidRPr="005F1986">
        <w:rPr>
          <w:sz w:val="28"/>
          <w:szCs w:val="28"/>
        </w:rPr>
        <w:t>Шахлович</w:t>
      </w:r>
      <w:proofErr w:type="spellEnd"/>
      <w:r w:rsidRPr="005F1986">
        <w:rPr>
          <w:sz w:val="28"/>
          <w:szCs w:val="28"/>
        </w:rPr>
        <w:t xml:space="preserve"> в пользу </w:t>
      </w:r>
      <w:proofErr w:type="spellStart"/>
      <w:r w:rsidRPr="005F1986">
        <w:rPr>
          <w:sz w:val="28"/>
          <w:szCs w:val="28"/>
        </w:rPr>
        <w:t>Ревкова</w:t>
      </w:r>
      <w:proofErr w:type="spellEnd"/>
      <w:r w:rsidRPr="005F1986">
        <w:rPr>
          <w:sz w:val="28"/>
          <w:szCs w:val="28"/>
        </w:rPr>
        <w:t xml:space="preserve"> сумму долга, однако возбужденное исполнительное производство к взысканию долга не привело. Несмотря на исполнительное производство, в 2009 году </w:t>
      </w:r>
      <w:proofErr w:type="spellStart"/>
      <w:r w:rsidRPr="005F1986">
        <w:rPr>
          <w:sz w:val="28"/>
          <w:szCs w:val="28"/>
        </w:rPr>
        <w:t>Шахлович</w:t>
      </w:r>
      <w:proofErr w:type="spellEnd"/>
      <w:r w:rsidRPr="005F1986">
        <w:rPr>
          <w:sz w:val="28"/>
          <w:szCs w:val="28"/>
        </w:rPr>
        <w:t xml:space="preserve"> купила квартиру площадью 110,3 кв. м, стоимость которой многократно превышала размер долга, а в 2019 году инициировала собственное банкротство. Основным кредитором в деле о банкротстве являлся </w:t>
      </w:r>
      <w:proofErr w:type="spellStart"/>
      <w:r w:rsidRPr="005F1986">
        <w:rPr>
          <w:sz w:val="28"/>
          <w:szCs w:val="28"/>
        </w:rPr>
        <w:t>Ревков</w:t>
      </w:r>
      <w:proofErr w:type="spellEnd"/>
      <w:r w:rsidRPr="005F1986">
        <w:rPr>
          <w:sz w:val="28"/>
          <w:szCs w:val="28"/>
        </w:rPr>
        <w:t xml:space="preserve">. В целях погашения долга он </w:t>
      </w:r>
      <w:r w:rsidRPr="00FA0BFC">
        <w:rPr>
          <w:sz w:val="28"/>
          <w:szCs w:val="28"/>
        </w:rPr>
        <w:t>требовал продать квартиру</w:t>
      </w:r>
      <w:r w:rsidRPr="005F1986">
        <w:rPr>
          <w:sz w:val="28"/>
          <w:szCs w:val="28"/>
        </w:rPr>
        <w:t xml:space="preserve"> </w:t>
      </w:r>
      <w:proofErr w:type="spellStart"/>
      <w:r w:rsidRPr="005F1986">
        <w:rPr>
          <w:sz w:val="28"/>
          <w:szCs w:val="28"/>
        </w:rPr>
        <w:t>Шахлович</w:t>
      </w:r>
      <w:proofErr w:type="spellEnd"/>
      <w:r w:rsidRPr="00FA0BFC">
        <w:rPr>
          <w:sz w:val="28"/>
          <w:szCs w:val="28"/>
        </w:rPr>
        <w:t>, но суды его иски отклонили на основании положений Г</w:t>
      </w:r>
      <w:r w:rsidRPr="005F1986">
        <w:rPr>
          <w:sz w:val="28"/>
          <w:szCs w:val="28"/>
        </w:rPr>
        <w:t>ражданского процессуального кодекса РФ</w:t>
      </w:r>
      <w:r w:rsidRPr="00FA0BFC">
        <w:rPr>
          <w:sz w:val="28"/>
          <w:szCs w:val="28"/>
        </w:rPr>
        <w:t xml:space="preserve">, запрещающих обращать взыскание на единственное жилье должника и </w:t>
      </w:r>
      <w:r w:rsidRPr="005F1986">
        <w:rPr>
          <w:sz w:val="28"/>
          <w:szCs w:val="28"/>
        </w:rPr>
        <w:t>членов его семьи</w:t>
      </w:r>
      <w:r w:rsidRPr="00FA0BFC">
        <w:rPr>
          <w:sz w:val="28"/>
          <w:szCs w:val="28"/>
        </w:rPr>
        <w:t>.</w:t>
      </w:r>
    </w:p>
    <w:p w:rsidR="00377C86" w:rsidRDefault="00377C86" w:rsidP="00377C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215E8">
        <w:rPr>
          <w:color w:val="000000"/>
          <w:sz w:val="28"/>
          <w:szCs w:val="28"/>
        </w:rPr>
        <w:t>КС РФ</w:t>
      </w:r>
      <w:r>
        <w:rPr>
          <w:color w:val="000000"/>
          <w:sz w:val="28"/>
          <w:szCs w:val="28"/>
        </w:rPr>
        <w:t xml:space="preserve"> с позицией нижестоящих судов не согласился. Он указал, что положения статьи 446 </w:t>
      </w:r>
      <w:r w:rsidRPr="00FA0BFC">
        <w:rPr>
          <w:sz w:val="28"/>
          <w:szCs w:val="28"/>
        </w:rPr>
        <w:t>Г</w:t>
      </w:r>
      <w:r w:rsidRPr="005F1986">
        <w:rPr>
          <w:sz w:val="28"/>
          <w:szCs w:val="28"/>
        </w:rPr>
        <w:t>ражданского процессуального кодекса</w:t>
      </w:r>
      <w:r w:rsidRPr="00D215E8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не являются</w:t>
      </w:r>
      <w:r w:rsidRPr="00D215E8">
        <w:rPr>
          <w:color w:val="000000"/>
          <w:sz w:val="28"/>
          <w:szCs w:val="28"/>
        </w:rPr>
        <w:t xml:space="preserve"> основанием полного запрета </w:t>
      </w:r>
      <w:r>
        <w:rPr>
          <w:color w:val="000000"/>
          <w:sz w:val="28"/>
          <w:szCs w:val="28"/>
        </w:rPr>
        <w:t>забирать</w:t>
      </w:r>
      <w:r w:rsidRPr="00D215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единственное </w:t>
      </w:r>
      <w:r w:rsidRPr="00D215E8">
        <w:rPr>
          <w:color w:val="000000"/>
          <w:sz w:val="28"/>
          <w:szCs w:val="28"/>
        </w:rPr>
        <w:t xml:space="preserve">жилье </w:t>
      </w:r>
      <w:r>
        <w:rPr>
          <w:color w:val="000000"/>
          <w:sz w:val="28"/>
          <w:szCs w:val="28"/>
        </w:rPr>
        <w:t xml:space="preserve">у </w:t>
      </w:r>
      <w:r w:rsidRPr="00D215E8">
        <w:rPr>
          <w:color w:val="000000"/>
          <w:sz w:val="28"/>
          <w:szCs w:val="28"/>
        </w:rPr>
        <w:t>должников</w:t>
      </w:r>
      <w:r>
        <w:rPr>
          <w:color w:val="000000"/>
          <w:sz w:val="28"/>
          <w:szCs w:val="28"/>
        </w:rPr>
        <w:t>. Суды могут обращать взыскание на жилье должников при соблюдении ряда условий:</w:t>
      </w:r>
    </w:p>
    <w:p w:rsidR="00377C86" w:rsidRDefault="00377C86" w:rsidP="00377C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215E8">
        <w:rPr>
          <w:color w:val="000000"/>
          <w:sz w:val="28"/>
          <w:szCs w:val="28"/>
        </w:rPr>
        <w:t xml:space="preserve">должника нельзя оставить без жилища площадью не меньше, чем предоставляется по </w:t>
      </w:r>
      <w:proofErr w:type="spellStart"/>
      <w:r w:rsidRPr="00D215E8">
        <w:rPr>
          <w:color w:val="000000"/>
          <w:sz w:val="28"/>
          <w:szCs w:val="28"/>
        </w:rPr>
        <w:t>соцнайму</w:t>
      </w:r>
      <w:proofErr w:type="spellEnd"/>
      <w:r>
        <w:rPr>
          <w:color w:val="000000"/>
          <w:sz w:val="28"/>
          <w:szCs w:val="28"/>
        </w:rPr>
        <w:t>;</w:t>
      </w:r>
    </w:p>
    <w:p w:rsidR="00377C86" w:rsidRDefault="00377C86" w:rsidP="00377C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должника нельзя выселить в другое поселение, если он сам на это не согласен;</w:t>
      </w:r>
      <w:r w:rsidRPr="00E7351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B4451">
        <w:rPr>
          <w:sz w:val="28"/>
          <w:szCs w:val="28"/>
        </w:rPr>
        <w:t>должно быть учтено соотношение рыночной стоимости жилого помещения с величиной долга</w:t>
      </w:r>
      <w:r>
        <w:rPr>
          <w:sz w:val="28"/>
          <w:szCs w:val="28"/>
        </w:rPr>
        <w:t>.</w:t>
      </w:r>
    </w:p>
    <w:p w:rsidR="00377C86" w:rsidRDefault="00377C86" w:rsidP="00377C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КС РФ также обратил внимание, что еще </w:t>
      </w:r>
      <w:r w:rsidRPr="00D215E8">
        <w:rPr>
          <w:sz w:val="28"/>
          <w:szCs w:val="28"/>
        </w:rPr>
        <w:t xml:space="preserve">в 2012 году </w:t>
      </w:r>
      <w:r>
        <w:rPr>
          <w:sz w:val="28"/>
          <w:szCs w:val="28"/>
        </w:rPr>
        <w:t xml:space="preserve">указывал на необходимость на законодательном уровне </w:t>
      </w:r>
      <w:r w:rsidRPr="00D215E8">
        <w:rPr>
          <w:sz w:val="28"/>
          <w:szCs w:val="28"/>
        </w:rPr>
        <w:t xml:space="preserve">определить разумные пределы действия </w:t>
      </w:r>
      <w:r>
        <w:rPr>
          <w:sz w:val="28"/>
          <w:szCs w:val="28"/>
        </w:rPr>
        <w:t>иммунитета на изъятие единственного жилья у должников</w:t>
      </w:r>
      <w:r w:rsidRPr="00D215E8">
        <w:rPr>
          <w:sz w:val="28"/>
          <w:szCs w:val="28"/>
        </w:rPr>
        <w:t xml:space="preserve">, </w:t>
      </w:r>
      <w:r>
        <w:rPr>
          <w:sz w:val="28"/>
          <w:szCs w:val="28"/>
        </w:rPr>
        <w:t>т.к.</w:t>
      </w:r>
      <w:r w:rsidRPr="00D215E8">
        <w:rPr>
          <w:sz w:val="28"/>
          <w:szCs w:val="28"/>
        </w:rPr>
        <w:t xml:space="preserve"> подобное ограничение не должно распространяться на помещения, размеры которых превышают средние показатели, а стоимость - достаточна для удовл</w:t>
      </w:r>
      <w:r>
        <w:rPr>
          <w:sz w:val="28"/>
          <w:szCs w:val="28"/>
        </w:rPr>
        <w:t>етворения требований кредитора.</w:t>
      </w:r>
    </w:p>
    <w:p w:rsidR="00377C86" w:rsidRPr="00D215E8" w:rsidRDefault="00377C86" w:rsidP="00377C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77C86" w:rsidRPr="00494419" w:rsidRDefault="00377C86" w:rsidP="00377C8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5E8">
        <w:rPr>
          <w:sz w:val="28"/>
          <w:szCs w:val="28"/>
        </w:rPr>
        <w:tab/>
      </w:r>
      <w:r w:rsidRPr="00D2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7C86" w:rsidRPr="00D215E8" w:rsidRDefault="00377C86" w:rsidP="00377C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77C86" w:rsidRDefault="00377C86" w:rsidP="00377C86">
      <w:pPr>
        <w:spacing w:after="0"/>
        <w:jc w:val="both"/>
      </w:pPr>
      <w:r w:rsidRPr="00D215E8">
        <w:rPr>
          <w:rFonts w:ascii="Times New Roman" w:hAnsi="Times New Roman" w:cs="Times New Roman"/>
          <w:sz w:val="20"/>
          <w:szCs w:val="20"/>
        </w:rPr>
        <w:t xml:space="preserve">(Постановление Конституционного Суда РФ от 26.04.2021 № 15-П «По делу о проверке </w:t>
      </w:r>
      <w:proofErr w:type="gramStart"/>
      <w:r w:rsidRPr="00D215E8">
        <w:rPr>
          <w:rFonts w:ascii="Times New Roman" w:hAnsi="Times New Roman" w:cs="Times New Roman"/>
          <w:sz w:val="20"/>
          <w:szCs w:val="20"/>
        </w:rPr>
        <w:t>конституционности положений абзаца второго части первой статьи</w:t>
      </w:r>
      <w:proofErr w:type="gramEnd"/>
      <w:r w:rsidRPr="00D215E8">
        <w:rPr>
          <w:rFonts w:ascii="Times New Roman" w:hAnsi="Times New Roman" w:cs="Times New Roman"/>
          <w:sz w:val="20"/>
          <w:szCs w:val="20"/>
        </w:rPr>
        <w:t xml:space="preserve"> 446 Гражданского процессуального кодекса Российской Федерации и пункта 3 статьи 213</w:t>
      </w:r>
      <w:r w:rsidRPr="00D215E8">
        <w:rPr>
          <w:rFonts w:ascii="Times New Roman" w:hAnsi="Times New Roman" w:cs="Times New Roman"/>
          <w:sz w:val="20"/>
          <w:szCs w:val="20"/>
          <w:vertAlign w:val="superscript"/>
        </w:rPr>
        <w:t xml:space="preserve">25 </w:t>
      </w:r>
      <w:r w:rsidRPr="00D215E8">
        <w:rPr>
          <w:rFonts w:ascii="Times New Roman" w:hAnsi="Times New Roman" w:cs="Times New Roman"/>
          <w:sz w:val="20"/>
          <w:szCs w:val="20"/>
        </w:rPr>
        <w:t xml:space="preserve">Федерального закона «О несостоятельности (банкротстве)» в связи с жалобой гражданина И.И. </w:t>
      </w:r>
      <w:proofErr w:type="spellStart"/>
      <w:r w:rsidRPr="00D215E8">
        <w:rPr>
          <w:rFonts w:ascii="Times New Roman" w:hAnsi="Times New Roman" w:cs="Times New Roman"/>
          <w:sz w:val="20"/>
          <w:szCs w:val="20"/>
        </w:rPr>
        <w:t>Ревкова</w:t>
      </w:r>
      <w:proofErr w:type="spellEnd"/>
      <w:r w:rsidRPr="00D215E8">
        <w:rPr>
          <w:rFonts w:ascii="Times New Roman" w:hAnsi="Times New Roman" w:cs="Times New Roman"/>
          <w:sz w:val="20"/>
          <w:szCs w:val="20"/>
        </w:rPr>
        <w:t>»)</w:t>
      </w:r>
    </w:p>
    <w:p w:rsidR="003A6999" w:rsidRDefault="003A6999">
      <w:bookmarkStart w:id="0" w:name="_GoBack"/>
      <w:bookmarkEnd w:id="0"/>
    </w:p>
    <w:sectPr w:rsidR="003A6999" w:rsidSect="00D215E8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377C86"/>
    <w:rsid w:val="000E0035"/>
    <w:rsid w:val="00131121"/>
    <w:rsid w:val="00377C86"/>
    <w:rsid w:val="003935F1"/>
    <w:rsid w:val="003A6999"/>
    <w:rsid w:val="00A0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7C86"/>
    <w:rPr>
      <w:b/>
      <w:bCs/>
    </w:rPr>
  </w:style>
  <w:style w:type="paragraph" w:styleId="a4">
    <w:name w:val="Normal (Web)"/>
    <w:basedOn w:val="a"/>
    <w:uiPriority w:val="99"/>
    <w:unhideWhenUsed/>
    <w:rsid w:val="0037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7C86"/>
    <w:rPr>
      <w:b/>
      <w:bCs/>
    </w:rPr>
  </w:style>
  <w:style w:type="paragraph" w:styleId="a4">
    <w:name w:val="Normal (Web)"/>
    <w:basedOn w:val="a"/>
    <w:uiPriority w:val="99"/>
    <w:unhideWhenUsed/>
    <w:rsid w:val="0037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Савостьянова Елена Сергеевна</dc:creator>
  <dc:description>exif_MSED_f9d3ba7f2172cb94fd52fc9c151d6804823fd9a3a1261bdd4c24e279a341c9de</dc:description>
  <cp:lastModifiedBy>Super</cp:lastModifiedBy>
  <cp:revision>3</cp:revision>
  <dcterms:created xsi:type="dcterms:W3CDTF">2021-04-28T15:10:00Z</dcterms:created>
  <dcterms:modified xsi:type="dcterms:W3CDTF">2021-04-28T15:11:00Z</dcterms:modified>
</cp:coreProperties>
</file>